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67" w:rsidRDefault="00580C67" w:rsidP="00580C67">
      <w:pPr>
        <w:rPr>
          <w:rFonts w:ascii="LittlePiggysPhoenix" w:hAnsi="LittlePiggysPhoenix"/>
          <w:b/>
          <w:color w:val="00B0F0"/>
          <w:sz w:val="32"/>
          <w:szCs w:val="32"/>
        </w:rPr>
      </w:pPr>
      <w:r>
        <w:rPr>
          <w:rFonts w:ascii="LittlePiggysPhoenix" w:hAnsi="LittlePiggysPhoenix"/>
          <w:b/>
          <w:color w:val="00B0F0"/>
          <w:sz w:val="32"/>
          <w:szCs w:val="32"/>
        </w:rPr>
        <w:t>Spelregels van ‘Ik heb</w:t>
      </w:r>
      <w:r>
        <w:rPr>
          <w:rFonts w:ascii="Times New Roman" w:hAnsi="Times New Roman" w:cs="Times New Roman"/>
          <w:b/>
          <w:color w:val="00B0F0"/>
          <w:sz w:val="32"/>
          <w:szCs w:val="32"/>
        </w:rPr>
        <w:t>…</w:t>
      </w:r>
      <w:r>
        <w:rPr>
          <w:rFonts w:ascii="LittlePiggysPhoenix" w:hAnsi="LittlePiggysPhoenix"/>
          <w:b/>
          <w:color w:val="00B0F0"/>
          <w:sz w:val="32"/>
          <w:szCs w:val="32"/>
        </w:rPr>
        <w:t xml:space="preserve"> wie heeft?’</w:t>
      </w:r>
    </w:p>
    <w:p w:rsidR="00580C67" w:rsidRDefault="00580C67" w:rsidP="00580C67">
      <w:pPr>
        <w:rPr>
          <w:rFonts w:ascii="LittlePiggysPhoenix" w:hAnsi="LittlePiggysPhoenix"/>
          <w:b/>
          <w:color w:val="00B0F0"/>
          <w:sz w:val="32"/>
          <w:szCs w:val="32"/>
        </w:rPr>
      </w:pPr>
    </w:p>
    <w:p w:rsidR="00580C67" w:rsidRPr="00F8650A" w:rsidRDefault="00580C67" w:rsidP="00580C67">
      <w:pPr>
        <w:rPr>
          <w:rFonts w:ascii="Century Gothic" w:hAnsi="Century Gothic"/>
          <w:color w:val="00B0F0"/>
        </w:rPr>
      </w:pPr>
      <w:r>
        <w:rPr>
          <w:rFonts w:ascii="Century Gothic" w:hAnsi="Century Gothic"/>
          <w:color w:val="00B0F0"/>
        </w:rPr>
        <w:t xml:space="preserve">Dit kleuren- en vormenspel kan zowel klassikaal als in kleinere groepjes worden gespeeld. De kinderen oefenen hiermee niet alleen diverse kleuren, maar ook de belangrijkste vormen. </w:t>
      </w:r>
      <w:r w:rsidRPr="00F8650A">
        <w:rPr>
          <w:rFonts w:ascii="Century Gothic" w:hAnsi="Century Gothic"/>
          <w:color w:val="00B0F0"/>
        </w:rPr>
        <w:t xml:space="preserve">Verdeel de kaarten over een groep kinderen. Het kan zijn dat je dus meerdere kaarten per kind krijgt. </w:t>
      </w:r>
    </w:p>
    <w:p w:rsidR="00580C67" w:rsidRDefault="00580C67" w:rsidP="00580C67">
      <w:pPr>
        <w:rPr>
          <w:rFonts w:ascii="Century Gothic" w:hAnsi="Century Gothic"/>
          <w:color w:val="00B0F0"/>
        </w:rPr>
      </w:pPr>
    </w:p>
    <w:p w:rsidR="00580C67" w:rsidRPr="00F8650A" w:rsidRDefault="00580C67" w:rsidP="00580C67">
      <w:pPr>
        <w:rPr>
          <w:rFonts w:ascii="Century Gothic" w:hAnsi="Century Gothic"/>
          <w:color w:val="00B0F0"/>
        </w:rPr>
      </w:pPr>
    </w:p>
    <w:p w:rsidR="00580C67" w:rsidRDefault="00580C67" w:rsidP="00580C67">
      <w:pPr>
        <w:rPr>
          <w:rFonts w:ascii="Century Gothic" w:hAnsi="Century Gothic"/>
          <w:color w:val="00B0F0"/>
        </w:rPr>
      </w:pPr>
      <w:r>
        <w:rPr>
          <w:rFonts w:ascii="Century Gothic" w:hAnsi="Century Gothic"/>
          <w:color w:val="00B0F0"/>
        </w:rPr>
        <w:t>Één leerling begint door de vorm in een bepaalde kleur van zijn of haar (eerste) kaartje</w:t>
      </w:r>
      <w:r w:rsidRPr="00F8650A">
        <w:rPr>
          <w:rFonts w:ascii="Century Gothic" w:hAnsi="Century Gothic"/>
          <w:color w:val="00B0F0"/>
        </w:rPr>
        <w:t xml:space="preserve"> </w:t>
      </w:r>
      <w:r>
        <w:rPr>
          <w:rFonts w:ascii="Century Gothic" w:hAnsi="Century Gothic"/>
          <w:color w:val="00B0F0"/>
        </w:rPr>
        <w:t>voor</w:t>
      </w:r>
      <w:r w:rsidRPr="00F8650A">
        <w:rPr>
          <w:rFonts w:ascii="Century Gothic" w:hAnsi="Century Gothic"/>
          <w:color w:val="00B0F0"/>
        </w:rPr>
        <w:t xml:space="preserve"> te lezen. </w:t>
      </w:r>
      <w:r>
        <w:rPr>
          <w:rFonts w:ascii="Century Gothic" w:hAnsi="Century Gothic"/>
          <w:color w:val="00B0F0"/>
        </w:rPr>
        <w:t xml:space="preserve">(Bijvoorbeeld: </w:t>
      </w:r>
      <w:r>
        <w:rPr>
          <w:rFonts w:ascii="Century Gothic" w:hAnsi="Century Gothic"/>
          <w:i/>
          <w:color w:val="00B0F0"/>
        </w:rPr>
        <w:t>‘Ik heb een gele cirkel</w:t>
      </w:r>
      <w:r w:rsidRPr="00F8650A">
        <w:rPr>
          <w:rFonts w:ascii="Century Gothic" w:hAnsi="Century Gothic"/>
          <w:i/>
          <w:color w:val="00B0F0"/>
        </w:rPr>
        <w:t xml:space="preserve">. Wie heeft </w:t>
      </w:r>
      <w:r>
        <w:rPr>
          <w:rFonts w:ascii="Century Gothic" w:hAnsi="Century Gothic"/>
          <w:i/>
          <w:color w:val="00B0F0"/>
        </w:rPr>
        <w:t>een groene driehoek</w:t>
      </w:r>
      <w:r w:rsidRPr="00F8650A">
        <w:rPr>
          <w:rFonts w:ascii="Century Gothic" w:hAnsi="Century Gothic"/>
          <w:i/>
          <w:color w:val="00B0F0"/>
        </w:rPr>
        <w:t>?’</w:t>
      </w:r>
      <w:r>
        <w:rPr>
          <w:rFonts w:ascii="Century Gothic" w:hAnsi="Century Gothic"/>
          <w:i/>
          <w:color w:val="00B0F0"/>
        </w:rPr>
        <w:t>)</w:t>
      </w:r>
      <w:r>
        <w:rPr>
          <w:rFonts w:ascii="Century Gothic" w:hAnsi="Century Gothic"/>
          <w:color w:val="00B0F0"/>
        </w:rPr>
        <w:t xml:space="preserve"> </w:t>
      </w:r>
    </w:p>
    <w:p w:rsidR="00580C67" w:rsidRDefault="00580C67" w:rsidP="00580C67">
      <w:pPr>
        <w:rPr>
          <w:rFonts w:ascii="Century Gothic" w:hAnsi="Century Gothic"/>
          <w:color w:val="00B0F0"/>
        </w:rPr>
      </w:pPr>
      <w:r>
        <w:rPr>
          <w:rFonts w:ascii="Century Gothic" w:hAnsi="Century Gothic"/>
          <w:color w:val="00B0F0"/>
        </w:rPr>
        <w:t>He</w:t>
      </w:r>
      <w:r w:rsidRPr="00F8650A">
        <w:rPr>
          <w:rFonts w:ascii="Century Gothic" w:hAnsi="Century Gothic"/>
          <w:color w:val="00B0F0"/>
        </w:rPr>
        <w:t xml:space="preserve">t </w:t>
      </w:r>
      <w:r>
        <w:rPr>
          <w:rFonts w:ascii="Century Gothic" w:hAnsi="Century Gothic"/>
          <w:color w:val="00B0F0"/>
        </w:rPr>
        <w:t>kind wat het antwoord op de genoemde</w:t>
      </w:r>
      <w:r w:rsidRPr="00F8650A">
        <w:rPr>
          <w:rFonts w:ascii="Century Gothic" w:hAnsi="Century Gothic"/>
          <w:color w:val="00B0F0"/>
        </w:rPr>
        <w:t xml:space="preserve"> </w:t>
      </w:r>
      <w:r>
        <w:rPr>
          <w:rFonts w:ascii="Century Gothic" w:hAnsi="Century Gothic"/>
          <w:color w:val="00B0F0"/>
        </w:rPr>
        <w:t>kaart heeft, leest het antwoord voor</w:t>
      </w:r>
      <w:r w:rsidRPr="00F8650A">
        <w:rPr>
          <w:rFonts w:ascii="Century Gothic" w:hAnsi="Century Gothic"/>
          <w:color w:val="00B0F0"/>
        </w:rPr>
        <w:t xml:space="preserve"> en </w:t>
      </w:r>
      <w:r>
        <w:rPr>
          <w:rFonts w:ascii="Century Gothic" w:hAnsi="Century Gothic"/>
          <w:color w:val="00B0F0"/>
        </w:rPr>
        <w:t xml:space="preserve">noemt </w:t>
      </w:r>
      <w:r w:rsidRPr="00F8650A">
        <w:rPr>
          <w:rFonts w:ascii="Century Gothic" w:hAnsi="Century Gothic"/>
          <w:color w:val="00B0F0"/>
        </w:rPr>
        <w:t xml:space="preserve">daarna zijn </w:t>
      </w:r>
      <w:r>
        <w:rPr>
          <w:rFonts w:ascii="Century Gothic" w:hAnsi="Century Gothic"/>
          <w:color w:val="00B0F0"/>
        </w:rPr>
        <w:t xml:space="preserve">of haar gekleurde vorm. (Bijvoorbeeld: </w:t>
      </w:r>
      <w:r w:rsidRPr="00F8650A">
        <w:rPr>
          <w:rFonts w:ascii="Century Gothic" w:hAnsi="Century Gothic"/>
          <w:i/>
          <w:color w:val="00B0F0"/>
        </w:rPr>
        <w:t xml:space="preserve">‘Ik heb </w:t>
      </w:r>
      <w:r>
        <w:rPr>
          <w:rFonts w:ascii="Century Gothic" w:hAnsi="Century Gothic"/>
          <w:i/>
          <w:color w:val="00B0F0"/>
        </w:rPr>
        <w:t>een groene driehoek</w:t>
      </w:r>
      <w:r w:rsidRPr="00F8650A">
        <w:rPr>
          <w:rFonts w:ascii="Century Gothic" w:hAnsi="Century Gothic"/>
          <w:i/>
          <w:color w:val="00B0F0"/>
        </w:rPr>
        <w:t xml:space="preserve">. Wie heeft </w:t>
      </w:r>
      <w:r>
        <w:rPr>
          <w:rFonts w:ascii="Century Gothic" w:hAnsi="Century Gothic"/>
          <w:i/>
          <w:color w:val="00B0F0"/>
        </w:rPr>
        <w:t>een blauwe rechthoek</w:t>
      </w:r>
      <w:r w:rsidRPr="00F8650A">
        <w:rPr>
          <w:rFonts w:ascii="Century Gothic" w:hAnsi="Century Gothic"/>
          <w:i/>
          <w:color w:val="00B0F0"/>
        </w:rPr>
        <w:t>?’</w:t>
      </w:r>
      <w:r>
        <w:rPr>
          <w:rFonts w:ascii="Century Gothic" w:hAnsi="Century Gothic"/>
          <w:i/>
          <w:color w:val="00B0F0"/>
        </w:rPr>
        <w:t>)</w:t>
      </w:r>
      <w:r w:rsidRPr="00F8650A">
        <w:rPr>
          <w:rFonts w:ascii="Century Gothic" w:hAnsi="Century Gothic"/>
          <w:color w:val="00B0F0"/>
        </w:rPr>
        <w:t xml:space="preserve"> </w:t>
      </w:r>
    </w:p>
    <w:p w:rsidR="00580C67" w:rsidRDefault="00580C67" w:rsidP="00580C67">
      <w:pPr>
        <w:rPr>
          <w:rFonts w:ascii="Century Gothic" w:hAnsi="Century Gothic"/>
          <w:color w:val="00B0F0"/>
        </w:rPr>
      </w:pPr>
      <w:r>
        <w:rPr>
          <w:rFonts w:ascii="Century Gothic" w:hAnsi="Century Gothic"/>
          <w:color w:val="00B0F0"/>
        </w:rPr>
        <w:t>Is het kaartje geweest, dan leggen de kinderen de kaartjes op de kop op een stapeltje voor zich neer. Behalve de eerste kaart. Die komt apart te liggen met het antwoord naar boven.</w:t>
      </w:r>
    </w:p>
    <w:p w:rsidR="00580C67" w:rsidRPr="00F8650A" w:rsidRDefault="00580C67" w:rsidP="00580C67">
      <w:pPr>
        <w:rPr>
          <w:rFonts w:ascii="Century Gothic" w:hAnsi="Century Gothic"/>
          <w:color w:val="00B0F0"/>
        </w:rPr>
      </w:pPr>
      <w:r w:rsidRPr="00F8650A">
        <w:rPr>
          <w:rFonts w:ascii="Century Gothic" w:hAnsi="Century Gothic"/>
          <w:color w:val="00B0F0"/>
        </w:rPr>
        <w:t xml:space="preserve">Zo gaat het spel door totdat de kinderen weer terug zijn bij het eerste kind. </w:t>
      </w:r>
      <w:r>
        <w:rPr>
          <w:rFonts w:ascii="Century Gothic" w:hAnsi="Century Gothic"/>
          <w:color w:val="00B0F0"/>
        </w:rPr>
        <w:t xml:space="preserve">Dat weet je zodra het antwoord op de laatste vraag, het antwoord is van het kaartje dat apart was gelegd. </w:t>
      </w:r>
      <w:r w:rsidRPr="00F8650A">
        <w:rPr>
          <w:rFonts w:ascii="Century Gothic" w:hAnsi="Century Gothic"/>
          <w:color w:val="00B0F0"/>
        </w:rPr>
        <w:t>Dan is het spel afgelopen.</w:t>
      </w:r>
    </w:p>
    <w:p w:rsidR="00580C67" w:rsidRDefault="00580C67" w:rsidP="00580C67">
      <w:pPr>
        <w:rPr>
          <w:rFonts w:ascii="Century Gothic" w:hAnsi="Century Gothic"/>
          <w:color w:val="00B0F0"/>
        </w:rPr>
      </w:pPr>
    </w:p>
    <w:p w:rsidR="00580C67" w:rsidRPr="00F8650A" w:rsidRDefault="00580C67" w:rsidP="00580C67">
      <w:pPr>
        <w:rPr>
          <w:rFonts w:ascii="Century Gothic" w:hAnsi="Century Gothic"/>
          <w:color w:val="00B0F0"/>
        </w:rPr>
      </w:pPr>
    </w:p>
    <w:p w:rsidR="00580C67" w:rsidRDefault="00580C67" w:rsidP="00580C67">
      <w:pPr>
        <w:rPr>
          <w:rFonts w:ascii="Century Gothic" w:hAnsi="Century Gothic"/>
          <w:color w:val="00B0F0"/>
        </w:rPr>
      </w:pPr>
      <w:r>
        <w:rPr>
          <w:rFonts w:ascii="Century Gothic" w:hAnsi="Century Gothic"/>
          <w:color w:val="00B0F0"/>
        </w:rPr>
        <w:t xml:space="preserve">Regels: </w:t>
      </w:r>
      <w:r>
        <w:rPr>
          <w:rFonts w:ascii="Century Gothic" w:hAnsi="Century Gothic"/>
          <w:color w:val="00B0F0"/>
        </w:rPr>
        <w:tab/>
      </w:r>
      <w:r w:rsidRPr="00F8650A">
        <w:rPr>
          <w:rFonts w:ascii="Century Gothic" w:hAnsi="Century Gothic"/>
          <w:color w:val="00B0F0"/>
        </w:rPr>
        <w:t>De kinderen moeten elkaar laten uitpraten</w:t>
      </w:r>
      <w:r>
        <w:rPr>
          <w:rFonts w:ascii="Century Gothic" w:hAnsi="Century Gothic"/>
          <w:color w:val="00B0F0"/>
        </w:rPr>
        <w:t>.</w:t>
      </w:r>
    </w:p>
    <w:p w:rsidR="00580C67" w:rsidRDefault="00580C67" w:rsidP="00580C67">
      <w:pPr>
        <w:ind w:left="1416"/>
        <w:rPr>
          <w:rFonts w:ascii="Century Gothic" w:hAnsi="Century Gothic"/>
          <w:color w:val="00B0F0"/>
        </w:rPr>
      </w:pPr>
      <w:r>
        <w:rPr>
          <w:rFonts w:ascii="Century Gothic" w:hAnsi="Century Gothic"/>
          <w:color w:val="00B0F0"/>
        </w:rPr>
        <w:t>De kinderen moeten hun kaartje goed oplezen</w:t>
      </w:r>
      <w:r w:rsidRPr="00F8650A">
        <w:rPr>
          <w:rFonts w:ascii="Century Gothic" w:hAnsi="Century Gothic"/>
          <w:color w:val="00B0F0"/>
        </w:rPr>
        <w:t>.</w:t>
      </w:r>
      <w:r>
        <w:rPr>
          <w:rFonts w:ascii="Century Gothic" w:hAnsi="Century Gothic"/>
          <w:color w:val="00B0F0"/>
        </w:rPr>
        <w:t xml:space="preserve"> </w:t>
      </w:r>
    </w:p>
    <w:p w:rsidR="00580C67" w:rsidRPr="00F8650A" w:rsidRDefault="00580C67" w:rsidP="00580C67">
      <w:pPr>
        <w:ind w:left="1416"/>
        <w:rPr>
          <w:rFonts w:ascii="Century Gothic" w:hAnsi="Century Gothic"/>
          <w:color w:val="00B0F0"/>
        </w:rPr>
      </w:pPr>
      <w:r>
        <w:rPr>
          <w:rFonts w:ascii="Century Gothic" w:hAnsi="Century Gothic"/>
          <w:color w:val="00B0F0"/>
        </w:rPr>
        <w:t>De kinderen mogen niet voor hun beurt gaan roepen.</w:t>
      </w:r>
    </w:p>
    <w:p w:rsidR="00580C67" w:rsidRPr="00F8650A" w:rsidRDefault="00580C67" w:rsidP="00580C67">
      <w:pPr>
        <w:rPr>
          <w:rFonts w:ascii="Century Gothic" w:hAnsi="Century Gothic"/>
          <w:color w:val="00B0F0"/>
        </w:rPr>
      </w:pPr>
    </w:p>
    <w:p w:rsidR="00580C67" w:rsidRDefault="00580C67" w:rsidP="00580C67">
      <w:pPr>
        <w:rPr>
          <w:rFonts w:ascii="Century Gothic" w:hAnsi="Century Gothic"/>
          <w:color w:val="00B0F0"/>
        </w:rPr>
      </w:pPr>
      <w:r>
        <w:rPr>
          <w:rFonts w:ascii="Century Gothic" w:hAnsi="Century Gothic"/>
          <w:color w:val="00B0F0"/>
        </w:rPr>
        <w:t xml:space="preserve">Spelvariatie: </w:t>
      </w:r>
      <w:r>
        <w:rPr>
          <w:rFonts w:ascii="Century Gothic" w:hAnsi="Century Gothic"/>
          <w:color w:val="00B0F0"/>
        </w:rPr>
        <w:tab/>
        <w:t xml:space="preserve">Gebruik een klokje om te kijken of de kinderen hun tijd kunnen </w:t>
      </w:r>
    </w:p>
    <w:p w:rsidR="00580C67" w:rsidRDefault="00580C67" w:rsidP="00580C67">
      <w:pPr>
        <w:ind w:left="1416"/>
        <w:rPr>
          <w:rFonts w:ascii="Century Gothic" w:hAnsi="Century Gothic"/>
          <w:color w:val="00B0F0"/>
        </w:rPr>
      </w:pPr>
      <w:r>
        <w:rPr>
          <w:rFonts w:ascii="Century Gothic" w:hAnsi="Century Gothic"/>
          <w:color w:val="00B0F0"/>
        </w:rPr>
        <w:t>verbeteren als ze dit spel een tweede keer spelen, of als ze tegen een ander team spelen.</w:t>
      </w:r>
    </w:p>
    <w:p w:rsidR="00580C67" w:rsidRDefault="00580C67" w:rsidP="00580C67">
      <w:pPr>
        <w:rPr>
          <w:rFonts w:ascii="Century Gothic" w:hAnsi="Century Gothic"/>
          <w:color w:val="00B0F0"/>
        </w:rPr>
      </w:pPr>
    </w:p>
    <w:p w:rsidR="00580C67" w:rsidRDefault="00580C67" w:rsidP="00580C67">
      <w:pPr>
        <w:rPr>
          <w:rFonts w:ascii="Century Gothic" w:hAnsi="Century Gothic"/>
          <w:color w:val="00B0F0"/>
        </w:rPr>
      </w:pPr>
      <w:r w:rsidRPr="00F8650A">
        <w:rPr>
          <w:rFonts w:ascii="Century Gothic" w:hAnsi="Century Gothic"/>
          <w:color w:val="00B0F0"/>
        </w:rPr>
        <w:t xml:space="preserve">TIP: </w:t>
      </w:r>
      <w:r>
        <w:rPr>
          <w:rFonts w:ascii="Century Gothic" w:hAnsi="Century Gothic"/>
          <w:color w:val="00B0F0"/>
        </w:rPr>
        <w:tab/>
      </w:r>
      <w:r>
        <w:rPr>
          <w:rFonts w:ascii="Century Gothic" w:hAnsi="Century Gothic"/>
          <w:color w:val="00B0F0"/>
        </w:rPr>
        <w:tab/>
      </w:r>
      <w:r w:rsidRPr="00F8650A">
        <w:rPr>
          <w:rFonts w:ascii="Century Gothic" w:hAnsi="Century Gothic"/>
          <w:color w:val="00B0F0"/>
        </w:rPr>
        <w:t xml:space="preserve">Lamineer de kaarten op stevig papier, zodat ze lang meegaan. </w:t>
      </w:r>
    </w:p>
    <w:p w:rsidR="00580C67" w:rsidRDefault="00580C67" w:rsidP="00580C67">
      <w:pPr>
        <w:rPr>
          <w:rFonts w:ascii="Century Gothic" w:hAnsi="Century Gothic"/>
          <w:color w:val="00B0F0"/>
        </w:rPr>
      </w:pPr>
    </w:p>
    <w:p w:rsidR="00580C67" w:rsidRPr="00F8650A" w:rsidRDefault="00580C67" w:rsidP="00580C67">
      <w:pPr>
        <w:rPr>
          <w:rFonts w:ascii="Century Gothic" w:hAnsi="Century Gothic"/>
          <w:color w:val="00B0F0"/>
        </w:rPr>
      </w:pPr>
    </w:p>
    <w:p w:rsidR="00580C67" w:rsidRDefault="00580C67" w:rsidP="00580C67">
      <w:pPr>
        <w:rPr>
          <w:rFonts w:ascii="LittlePiggysPhoenix" w:hAnsi="LittlePiggysPhoenix"/>
          <w:b/>
          <w:color w:val="00B0F0"/>
          <w:sz w:val="32"/>
          <w:szCs w:val="32"/>
        </w:rPr>
      </w:pPr>
      <w:r>
        <w:rPr>
          <w:rFonts w:ascii="LittlePiggysPhoenix" w:hAnsi="LittlePiggysPhoenix"/>
          <w:b/>
          <w:noProof/>
          <w:color w:val="00B0F0"/>
          <w:sz w:val="32"/>
          <w:szCs w:val="32"/>
          <w:lang w:eastAsia="nl-NL"/>
        </w:rPr>
        <w:drawing>
          <wp:anchor distT="0" distB="0" distL="114300" distR="114300" simplePos="0" relativeHeight="251660288" behindDoc="1" locked="0" layoutInCell="1" allowOverlap="1">
            <wp:simplePos x="0" y="0"/>
            <wp:positionH relativeFrom="margin">
              <wp:posOffset>1138555</wp:posOffset>
            </wp:positionH>
            <wp:positionV relativeFrom="paragraph">
              <wp:posOffset>19050</wp:posOffset>
            </wp:positionV>
            <wp:extent cx="3554095" cy="3562350"/>
            <wp:effectExtent l="19050" t="0" r="8255" b="0"/>
            <wp:wrapNone/>
            <wp:docPr id="45" name="Afbeelding 5" descr="C:\Users\Leontine85\Documents\Werk\Fonts Randen Clipart\Frames\Halloween Bright Pack -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tine85\Documents\Werk\Fonts Randen Clipart\Frames\Halloween Bright Pack - 10.png"/>
                    <pic:cNvPicPr>
                      <a:picLocks noChangeAspect="1" noChangeArrowheads="1"/>
                    </pic:cNvPicPr>
                  </pic:nvPicPr>
                  <pic:blipFill>
                    <a:blip r:embed="rId6" cstate="print"/>
                    <a:srcRect/>
                    <a:stretch>
                      <a:fillRect/>
                    </a:stretch>
                  </pic:blipFill>
                  <pic:spPr bwMode="auto">
                    <a:xfrm>
                      <a:off x="0" y="0"/>
                      <a:ext cx="3554095" cy="3562350"/>
                    </a:xfrm>
                    <a:prstGeom prst="rect">
                      <a:avLst/>
                    </a:prstGeom>
                    <a:noFill/>
                    <a:ln w="9525">
                      <a:noFill/>
                      <a:miter lim="800000"/>
                      <a:headEnd/>
                      <a:tailEnd/>
                    </a:ln>
                  </pic:spPr>
                </pic:pic>
              </a:graphicData>
            </a:graphic>
          </wp:anchor>
        </w:drawing>
      </w:r>
    </w:p>
    <w:p w:rsidR="00580C67" w:rsidRDefault="00580C67" w:rsidP="00580C67">
      <w:pPr>
        <w:rPr>
          <w:rFonts w:ascii="LittlePiggysPhoenix" w:hAnsi="LittlePiggysPhoenix"/>
          <w:b/>
          <w:color w:val="00B0F0"/>
          <w:sz w:val="32"/>
          <w:szCs w:val="32"/>
        </w:rPr>
      </w:pPr>
    </w:p>
    <w:p w:rsidR="00580C67" w:rsidRDefault="00580C67" w:rsidP="00580C67">
      <w:pPr>
        <w:rPr>
          <w:rFonts w:ascii="LittlePiggysPhoenix" w:hAnsi="LittlePiggysPhoenix"/>
          <w:b/>
          <w:color w:val="00B0F0"/>
          <w:sz w:val="32"/>
          <w:szCs w:val="32"/>
        </w:rPr>
      </w:pPr>
    </w:p>
    <w:p w:rsidR="00580C67" w:rsidRDefault="00580C67" w:rsidP="00580C67">
      <w:pPr>
        <w:rPr>
          <w:rFonts w:ascii="LittlePiggysPhoenix" w:hAnsi="LittlePiggysPhoenix"/>
          <w:b/>
          <w:color w:val="00B0F0"/>
          <w:sz w:val="56"/>
          <w:szCs w:val="56"/>
        </w:rPr>
      </w:pPr>
    </w:p>
    <w:p w:rsidR="00580C67" w:rsidRPr="00BB0909" w:rsidRDefault="00580C67" w:rsidP="00580C67">
      <w:pPr>
        <w:jc w:val="center"/>
        <w:rPr>
          <w:rFonts w:ascii="LittlePiggysPhoenix" w:hAnsi="LittlePiggysPhoenix"/>
          <w:b/>
          <w:color w:val="00B0F0"/>
          <w:sz w:val="50"/>
          <w:szCs w:val="50"/>
        </w:rPr>
      </w:pPr>
      <w:r>
        <w:rPr>
          <w:rFonts w:ascii="LittlePiggysPhoenix" w:hAnsi="LittlePiggysPhoenix"/>
          <w:b/>
          <w:noProof/>
          <w:color w:val="00B0F0"/>
          <w:sz w:val="50"/>
          <w:szCs w:val="50"/>
          <w:lang w:eastAsia="nl-NL"/>
        </w:rPr>
        <w:drawing>
          <wp:anchor distT="0" distB="0" distL="114300" distR="114300" simplePos="0" relativeHeight="251659264" behindDoc="0" locked="0" layoutInCell="1" allowOverlap="1">
            <wp:simplePos x="0" y="0"/>
            <wp:positionH relativeFrom="margin">
              <wp:posOffset>3510280</wp:posOffset>
            </wp:positionH>
            <wp:positionV relativeFrom="paragraph">
              <wp:posOffset>6350</wp:posOffset>
            </wp:positionV>
            <wp:extent cx="2425065" cy="2579370"/>
            <wp:effectExtent l="0" t="0" r="0" b="0"/>
            <wp:wrapNone/>
            <wp:docPr id="44" name="Afbeelding 4" descr="C:\Users\Leontine85\Documents\Werk\Fonts Randen Clipart\Clipart\Leontine\Bird\PNG\Bird glow colour flapping m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ontine85\Documents\Werk\Fonts Randen Clipart\Clipart\Leontine\Bird\PNG\Bird glow colour flapping math.png"/>
                    <pic:cNvPicPr>
                      <a:picLocks noChangeAspect="1" noChangeArrowheads="1"/>
                    </pic:cNvPicPr>
                  </pic:nvPicPr>
                  <pic:blipFill>
                    <a:blip r:embed="rId7" cstate="print"/>
                    <a:srcRect/>
                    <a:stretch>
                      <a:fillRect/>
                    </a:stretch>
                  </pic:blipFill>
                  <pic:spPr bwMode="auto">
                    <a:xfrm>
                      <a:off x="0" y="0"/>
                      <a:ext cx="2425065" cy="2579370"/>
                    </a:xfrm>
                    <a:prstGeom prst="rect">
                      <a:avLst/>
                    </a:prstGeom>
                    <a:noFill/>
                    <a:ln w="9525">
                      <a:noFill/>
                      <a:miter lim="800000"/>
                      <a:headEnd/>
                      <a:tailEnd/>
                    </a:ln>
                  </pic:spPr>
                </pic:pic>
              </a:graphicData>
            </a:graphic>
          </wp:anchor>
        </w:drawing>
      </w:r>
      <w:r w:rsidRPr="00BB0909">
        <w:rPr>
          <w:rFonts w:ascii="LittlePiggysPhoenix" w:hAnsi="LittlePiggysPhoenix"/>
          <w:b/>
          <w:color w:val="00B0F0"/>
          <w:sz w:val="50"/>
          <w:szCs w:val="50"/>
        </w:rPr>
        <w:t>Veel</w:t>
      </w:r>
    </w:p>
    <w:p w:rsidR="00580C67" w:rsidRPr="00BB0909" w:rsidRDefault="00580C67" w:rsidP="00580C67">
      <w:pPr>
        <w:jc w:val="center"/>
        <w:rPr>
          <w:rFonts w:ascii="LittlePiggysPhoenix" w:hAnsi="LittlePiggysPhoenix"/>
          <w:b/>
          <w:color w:val="00B0F0"/>
          <w:sz w:val="50"/>
          <w:szCs w:val="50"/>
        </w:rPr>
      </w:pPr>
      <w:r w:rsidRPr="00BB0909">
        <w:rPr>
          <w:rFonts w:ascii="LittlePiggysPhoenix" w:hAnsi="LittlePiggysPhoenix"/>
          <w:b/>
          <w:color w:val="00B0F0"/>
          <w:sz w:val="50"/>
          <w:szCs w:val="50"/>
        </w:rPr>
        <w:t>Plezier!</w:t>
      </w:r>
    </w:p>
    <w:p w:rsidR="00EF7C31" w:rsidRDefault="00EF7C31"/>
    <w:sectPr w:rsidR="00EF7C31" w:rsidSect="00580C67">
      <w:footerReference w:type="default" r:id="rId8"/>
      <w:pgSz w:w="11906" w:h="16838"/>
      <w:pgMar w:top="993" w:right="1417" w:bottom="426" w:left="1417"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9DE" w:rsidRDefault="009B49DE" w:rsidP="00580C67">
      <w:r>
        <w:separator/>
      </w:r>
    </w:p>
  </w:endnote>
  <w:endnote w:type="continuationSeparator" w:id="0">
    <w:p w:rsidR="009B49DE" w:rsidRDefault="009B49DE" w:rsidP="00580C67">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ttlePiggysPhoenix">
    <w:panose1 w:val="02000603000000000000"/>
    <w:charset w:val="00"/>
    <w:family w:val="auto"/>
    <w:pitch w:val="variable"/>
    <w:sig w:usb0="80000003" w:usb1="0001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C67" w:rsidRPr="00580C67" w:rsidRDefault="00580C67" w:rsidP="00580C67">
    <w:pPr>
      <w:pStyle w:val="Voettekst"/>
      <w:jc w:val="center"/>
      <w:rPr>
        <w:rFonts w:ascii="Century Gothic" w:hAnsi="Century Gothic"/>
      </w:rPr>
    </w:pPr>
    <w:r w:rsidRPr="00580C67">
      <w:rPr>
        <w:rFonts w:ascii="Century Gothic" w:hAnsi="Century Gothic"/>
      </w:rPr>
      <w:t>© 2015 www.jufleontine.com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9DE" w:rsidRDefault="009B49DE" w:rsidP="00580C67">
      <w:r>
        <w:separator/>
      </w:r>
    </w:p>
  </w:footnote>
  <w:footnote w:type="continuationSeparator" w:id="0">
    <w:p w:rsidR="009B49DE" w:rsidRDefault="009B49DE" w:rsidP="00580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580C67"/>
    <w:rsid w:val="003C20C3"/>
    <w:rsid w:val="00580C67"/>
    <w:rsid w:val="005B01CD"/>
    <w:rsid w:val="007204A1"/>
    <w:rsid w:val="009B49DE"/>
    <w:rsid w:val="00CB2FAD"/>
    <w:rsid w:val="00EF7C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0C67"/>
    <w:rPr>
      <w:rFonts w:asciiTheme="minorHAnsi" w:hAnsiTheme="min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580C67"/>
    <w:pPr>
      <w:tabs>
        <w:tab w:val="center" w:pos="4536"/>
        <w:tab w:val="right" w:pos="9072"/>
      </w:tabs>
    </w:pPr>
  </w:style>
  <w:style w:type="character" w:customStyle="1" w:styleId="KoptekstChar">
    <w:name w:val="Koptekst Char"/>
    <w:basedOn w:val="Standaardalinea-lettertype"/>
    <w:link w:val="Koptekst"/>
    <w:uiPriority w:val="99"/>
    <w:semiHidden/>
    <w:rsid w:val="00580C67"/>
    <w:rPr>
      <w:rFonts w:asciiTheme="minorHAnsi" w:hAnsiTheme="minorHAnsi"/>
    </w:rPr>
  </w:style>
  <w:style w:type="paragraph" w:styleId="Voettekst">
    <w:name w:val="footer"/>
    <w:basedOn w:val="Standaard"/>
    <w:link w:val="VoettekstChar"/>
    <w:uiPriority w:val="99"/>
    <w:semiHidden/>
    <w:unhideWhenUsed/>
    <w:rsid w:val="00580C67"/>
    <w:pPr>
      <w:tabs>
        <w:tab w:val="center" w:pos="4536"/>
        <w:tab w:val="right" w:pos="9072"/>
      </w:tabs>
    </w:pPr>
  </w:style>
  <w:style w:type="character" w:customStyle="1" w:styleId="VoettekstChar">
    <w:name w:val="Voettekst Char"/>
    <w:basedOn w:val="Standaardalinea-lettertype"/>
    <w:link w:val="Voettekst"/>
    <w:uiPriority w:val="99"/>
    <w:semiHidden/>
    <w:rsid w:val="00580C67"/>
    <w:rPr>
      <w:rFonts w:asciiTheme="minorHAnsi" w:hAnsi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1277</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Leontine85</dc:creator>
  <cp:lastModifiedBy>Leontine85</cp:lastModifiedBy>
  <cp:revision>1</cp:revision>
  <dcterms:created xsi:type="dcterms:W3CDTF">2015-02-25T20:08:00Z</dcterms:created>
  <dcterms:modified xsi:type="dcterms:W3CDTF">2015-02-25T20:12:00Z</dcterms:modified>
</cp:coreProperties>
</file>